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6181B" w14:textId="12B9CBAB" w:rsidR="00DC640D" w:rsidRDefault="00DC640D" w:rsidP="4F227C74">
      <w:pPr>
        <w:pStyle w:val="BodyText"/>
        <w:spacing w:before="5"/>
        <w:rPr>
          <w:rFonts w:ascii="Times New Roman"/>
        </w:rPr>
      </w:pPr>
    </w:p>
    <w:p w14:paraId="6E778239" w14:textId="77777777" w:rsidR="00DC640D" w:rsidRDefault="00BE62CF">
      <w:pPr>
        <w:pStyle w:val="Heading1"/>
        <w:spacing w:before="90"/>
        <w:ind w:left="7293"/>
        <w:rPr>
          <w:rFonts w:ascii="Times New Roman"/>
        </w:rPr>
      </w:pPr>
      <w:r w:rsidRPr="00494B33">
        <w:rPr>
          <w:rFonts w:ascii="Times New Roman"/>
          <w:highlight w:val="yellow"/>
        </w:rPr>
        <w:t>[INSERT LIBRARY LOGO]</w:t>
      </w:r>
    </w:p>
    <w:p w14:paraId="79CBAA4E" w14:textId="77777777" w:rsidR="00DC640D" w:rsidRDefault="00DC640D">
      <w:pPr>
        <w:pStyle w:val="BodyText"/>
        <w:rPr>
          <w:rFonts w:ascii="Times New Roman"/>
          <w:b/>
        </w:rPr>
      </w:pPr>
    </w:p>
    <w:p w14:paraId="15517E3B" w14:textId="77777777" w:rsidR="00DC640D" w:rsidRDefault="00DC640D">
      <w:pPr>
        <w:pStyle w:val="BodyText"/>
        <w:rPr>
          <w:rFonts w:ascii="Times New Roman"/>
          <w:b/>
        </w:rPr>
      </w:pPr>
    </w:p>
    <w:p w14:paraId="726455B4" w14:textId="77777777" w:rsidR="00DC640D" w:rsidRDefault="00DC640D">
      <w:pPr>
        <w:pStyle w:val="BodyText"/>
        <w:spacing w:before="1"/>
        <w:rPr>
          <w:rFonts w:ascii="Times New Roman"/>
          <w:b/>
          <w:sz w:val="23"/>
        </w:rPr>
      </w:pPr>
    </w:p>
    <w:p w14:paraId="0E38C40B" w14:textId="77777777" w:rsidR="00DC640D" w:rsidRDefault="00BE62CF">
      <w:pPr>
        <w:ind w:left="1438" w:right="9159" w:firstLine="1"/>
        <w:rPr>
          <w:sz w:val="17"/>
        </w:rPr>
      </w:pPr>
      <w:bookmarkStart w:id="0" w:name="Library_Media_Contact:"/>
      <w:bookmarkEnd w:id="0"/>
      <w:r w:rsidRPr="00494B33">
        <w:rPr>
          <w:b/>
          <w:spacing w:val="-5"/>
          <w:sz w:val="16"/>
          <w:highlight w:val="yellow"/>
          <w:u w:val="single"/>
        </w:rPr>
        <w:t xml:space="preserve">Library </w:t>
      </w:r>
      <w:r w:rsidRPr="00494B33">
        <w:rPr>
          <w:b/>
          <w:spacing w:val="-4"/>
          <w:sz w:val="16"/>
          <w:highlight w:val="yellow"/>
          <w:u w:val="single"/>
        </w:rPr>
        <w:t xml:space="preserve">Media </w:t>
      </w:r>
      <w:r w:rsidRPr="00494B33">
        <w:rPr>
          <w:b/>
          <w:spacing w:val="-6"/>
          <w:sz w:val="16"/>
          <w:highlight w:val="yellow"/>
          <w:u w:val="single"/>
        </w:rPr>
        <w:t>Contact</w:t>
      </w:r>
      <w:r w:rsidRPr="00494B33">
        <w:rPr>
          <w:b/>
          <w:spacing w:val="-6"/>
          <w:sz w:val="16"/>
          <w:highlight w:val="yellow"/>
        </w:rPr>
        <w:t xml:space="preserve">: </w:t>
      </w:r>
      <w:r w:rsidRPr="00494B33">
        <w:rPr>
          <w:spacing w:val="-5"/>
          <w:sz w:val="17"/>
          <w:highlight w:val="yellow"/>
        </w:rPr>
        <w:t xml:space="preserve">First </w:t>
      </w:r>
      <w:r w:rsidRPr="00494B33">
        <w:rPr>
          <w:spacing w:val="-4"/>
          <w:sz w:val="17"/>
          <w:highlight w:val="yellow"/>
        </w:rPr>
        <w:t xml:space="preserve">and Last </w:t>
      </w:r>
      <w:r w:rsidR="00494B33" w:rsidRPr="00494B33">
        <w:rPr>
          <w:spacing w:val="-5"/>
          <w:sz w:val="17"/>
          <w:highlight w:val="yellow"/>
        </w:rPr>
        <w:t xml:space="preserve">Name Contact </w:t>
      </w:r>
      <w:r w:rsidRPr="00494B33">
        <w:rPr>
          <w:spacing w:val="-6"/>
          <w:sz w:val="17"/>
          <w:highlight w:val="yellow"/>
        </w:rPr>
        <w:t xml:space="preserve">Phone </w:t>
      </w:r>
      <w:r w:rsidRPr="00494B33">
        <w:rPr>
          <w:spacing w:val="-5"/>
          <w:sz w:val="17"/>
          <w:highlight w:val="yellow"/>
        </w:rPr>
        <w:t>Contact Email</w:t>
      </w:r>
    </w:p>
    <w:p w14:paraId="32C591F8" w14:textId="77777777" w:rsidR="00DC640D" w:rsidRDefault="00DC640D">
      <w:pPr>
        <w:pStyle w:val="BodyText"/>
      </w:pPr>
    </w:p>
    <w:p w14:paraId="607DA4DE" w14:textId="77777777" w:rsidR="00DC640D" w:rsidRDefault="00CE37E4">
      <w:pPr>
        <w:pStyle w:val="BodyText"/>
        <w:spacing w:before="1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04DEA4BC" wp14:editId="6C628142">
                <wp:simplePos x="0" y="0"/>
                <wp:positionH relativeFrom="page">
                  <wp:posOffset>914400</wp:posOffset>
                </wp:positionH>
                <wp:positionV relativeFrom="paragraph">
                  <wp:posOffset>239395</wp:posOffset>
                </wp:positionV>
                <wp:extent cx="6069965" cy="0"/>
                <wp:effectExtent l="9525" t="11430" r="6985" b="762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99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4C54C"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8.85pt" to="549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" strokeweight=".48pt">
                <w10:wrap type="topAndBottom" anchorx="page"/>
              </v:line>
            </w:pict>
          </mc:Fallback>
        </mc:AlternateContent>
      </w:r>
    </w:p>
    <w:p w14:paraId="4F2AC751" w14:textId="77777777" w:rsidR="00DC640D" w:rsidRDefault="00DC640D">
      <w:pPr>
        <w:pStyle w:val="BodyText"/>
        <w:spacing w:before="1"/>
        <w:rPr>
          <w:sz w:val="17"/>
        </w:rPr>
      </w:pPr>
    </w:p>
    <w:p w14:paraId="083F1F66" w14:textId="596AD253" w:rsidR="00CF7EA0" w:rsidRDefault="00F625FE" w:rsidP="008C235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Finishing High School </w:t>
      </w:r>
      <w:r w:rsidR="005C1949">
        <w:rPr>
          <w:b/>
          <w:bCs/>
          <w:sz w:val="28"/>
        </w:rPr>
        <w:t xml:space="preserve">Is </w:t>
      </w:r>
      <w:r w:rsidR="00801E8D">
        <w:rPr>
          <w:b/>
          <w:bCs/>
          <w:sz w:val="28"/>
        </w:rPr>
        <w:t xml:space="preserve">a </w:t>
      </w:r>
      <w:r w:rsidR="00D7493F">
        <w:rPr>
          <w:b/>
          <w:bCs/>
          <w:sz w:val="28"/>
        </w:rPr>
        <w:t xml:space="preserve">Great Way to </w:t>
      </w:r>
      <w:r w:rsidR="00CF7EA0">
        <w:rPr>
          <w:b/>
          <w:bCs/>
          <w:sz w:val="28"/>
        </w:rPr>
        <w:t>Begin the New Year</w:t>
      </w:r>
    </w:p>
    <w:p w14:paraId="60DAF79F" w14:textId="77777777" w:rsidR="00BB1818" w:rsidRPr="002B7595" w:rsidRDefault="00BB1818" w:rsidP="00EE355F">
      <w:pPr>
        <w:rPr>
          <w:b/>
          <w:bCs/>
          <w:sz w:val="28"/>
        </w:rPr>
      </w:pPr>
    </w:p>
    <w:p w14:paraId="68CA3254" w14:textId="14C0F899" w:rsidR="00DC640D" w:rsidRPr="00494B33" w:rsidRDefault="008C2351">
      <w:pPr>
        <w:tabs>
          <w:tab w:val="left" w:pos="1800"/>
        </w:tabs>
        <w:ind w:left="1800" w:right="1440" w:hanging="360"/>
        <w:jc w:val="center"/>
        <w:rPr>
          <w:sz w:val="24"/>
        </w:rPr>
      </w:pPr>
      <w:r w:rsidRPr="008C2351">
        <w:rPr>
          <w:i/>
          <w:sz w:val="24"/>
        </w:rPr>
        <w:t>Library program helps</w:t>
      </w:r>
      <w:r w:rsidR="00272656">
        <w:rPr>
          <w:i/>
          <w:sz w:val="24"/>
        </w:rPr>
        <w:t xml:space="preserve"> adult residents kick</w:t>
      </w:r>
      <w:r w:rsidR="005C1949">
        <w:rPr>
          <w:i/>
          <w:sz w:val="24"/>
        </w:rPr>
        <w:t>-</w:t>
      </w:r>
      <w:r w:rsidR="00272656">
        <w:rPr>
          <w:i/>
          <w:sz w:val="24"/>
        </w:rPr>
        <w:t>start 20</w:t>
      </w:r>
      <w:r w:rsidR="00C22F1A">
        <w:rPr>
          <w:i/>
          <w:sz w:val="24"/>
        </w:rPr>
        <w:t>2</w:t>
      </w:r>
      <w:r w:rsidR="00D44BC1">
        <w:rPr>
          <w:i/>
          <w:sz w:val="24"/>
        </w:rPr>
        <w:t>5</w:t>
      </w:r>
      <w:r w:rsidRPr="008C2351">
        <w:rPr>
          <w:i/>
          <w:sz w:val="24"/>
        </w:rPr>
        <w:t xml:space="preserve"> by earning an accredited high school diploma</w:t>
      </w:r>
      <w:r w:rsidR="007B11A1">
        <w:rPr>
          <w:i/>
          <w:sz w:val="24"/>
        </w:rPr>
        <w:t xml:space="preserve"> through</w:t>
      </w:r>
      <w:r w:rsidRPr="008C2351">
        <w:rPr>
          <w:i/>
          <w:sz w:val="24"/>
        </w:rPr>
        <w:t xml:space="preserve"> </w:t>
      </w:r>
      <w:r w:rsidR="00C27C31">
        <w:rPr>
          <w:sz w:val="24"/>
        </w:rPr>
        <w:t>Gale Presents: Excel Adult High School</w:t>
      </w:r>
      <w:r w:rsidR="00F40132">
        <w:rPr>
          <w:sz w:val="24"/>
        </w:rPr>
        <w:t>.</w:t>
      </w:r>
      <w:r w:rsidRPr="005D4C66">
        <w:rPr>
          <w:sz w:val="24"/>
        </w:rPr>
        <w:t xml:space="preserve"> </w:t>
      </w:r>
    </w:p>
    <w:p w14:paraId="2FF9A6B8" w14:textId="77777777" w:rsidR="00DC640D" w:rsidRDefault="00CE37E4">
      <w:pPr>
        <w:pStyle w:val="BodyText"/>
        <w:spacing w:before="1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A05AD53" wp14:editId="66D715CD">
                <wp:simplePos x="0" y="0"/>
                <wp:positionH relativeFrom="page">
                  <wp:posOffset>905510</wp:posOffset>
                </wp:positionH>
                <wp:positionV relativeFrom="paragraph">
                  <wp:posOffset>153035</wp:posOffset>
                </wp:positionV>
                <wp:extent cx="6078855" cy="0"/>
                <wp:effectExtent l="10160" t="11430" r="6985" b="762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8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1E91F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3pt,12.05pt" to="549.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" strokeweight=".48pt">
                <w10:wrap type="topAndBottom" anchorx="page"/>
              </v:line>
            </w:pict>
          </mc:Fallback>
        </mc:AlternateContent>
      </w:r>
    </w:p>
    <w:p w14:paraId="177DB165" w14:textId="77777777" w:rsidR="00494B33" w:rsidRDefault="00494B33" w:rsidP="00494B33">
      <w:pPr>
        <w:ind w:left="1440" w:right="1260"/>
        <w:rPr>
          <w:rStyle w:val="Strong"/>
          <w:rFonts w:eastAsiaTheme="minorEastAsia"/>
          <w:sz w:val="20"/>
          <w:szCs w:val="20"/>
          <w:highlight w:val="yellow"/>
        </w:rPr>
      </w:pPr>
    </w:p>
    <w:p w14:paraId="63D508D5" w14:textId="0CC9FFA6" w:rsidR="007235DD" w:rsidRPr="00355878" w:rsidRDefault="005C1949" w:rsidP="007235DD">
      <w:pPr>
        <w:ind w:left="1440" w:right="1440"/>
      </w:pPr>
      <w:r w:rsidRPr="00355878">
        <w:rPr>
          <w:rStyle w:val="Strong"/>
          <w:rFonts w:eastAsiaTheme="minorEastAsia"/>
          <w:highlight w:val="yellow"/>
        </w:rPr>
        <w:t>[</w:t>
      </w:r>
      <w:r w:rsidR="007235DD" w:rsidRPr="00355878">
        <w:rPr>
          <w:rStyle w:val="Strong"/>
          <w:rFonts w:eastAsiaTheme="minorEastAsia"/>
          <w:highlight w:val="yellow"/>
        </w:rPr>
        <w:t xml:space="preserve">City, State, Month, Day, </w:t>
      </w:r>
      <w:r w:rsidR="007235DD" w:rsidRPr="00355878">
        <w:rPr>
          <w:rStyle w:val="Strong"/>
          <w:rFonts w:eastAsiaTheme="minorEastAsia"/>
          <w:color w:val="000000" w:themeColor="text1"/>
          <w:highlight w:val="yellow"/>
        </w:rPr>
        <w:t>Year</w:t>
      </w:r>
      <w:r w:rsidRPr="00355878">
        <w:rPr>
          <w:rStyle w:val="Strong"/>
          <w:rFonts w:eastAsiaTheme="minorEastAsia"/>
          <w:color w:val="000000" w:themeColor="text1"/>
        </w:rPr>
        <w:t>]</w:t>
      </w:r>
      <w:bookmarkStart w:id="1" w:name="_Hlk21685797"/>
      <w:r w:rsidRPr="00355878">
        <w:rPr>
          <w:rFonts w:cstheme="minorHAnsi"/>
          <w:b/>
          <w:bCs/>
          <w:color w:val="222222"/>
          <w:shd w:val="clear" w:color="auto" w:fill="FFFFFF"/>
        </w:rPr>
        <w:t>—</w:t>
      </w:r>
      <w:bookmarkEnd w:id="1"/>
      <w:r w:rsidR="007235DD" w:rsidRPr="00355878">
        <w:t>With the new year, comes New Year’s resolutions. People</w:t>
      </w:r>
      <w:r w:rsidR="00F0128C" w:rsidRPr="00355878">
        <w:t>’</w:t>
      </w:r>
      <w:r w:rsidR="007235DD" w:rsidRPr="00355878">
        <w:t>s most popular picks include healthy eating, exercise, and money management.</w:t>
      </w:r>
      <w:r w:rsidR="00995B9F" w:rsidRPr="00355878">
        <w:t xml:space="preserve"> It’s</w:t>
      </w:r>
      <w:r w:rsidR="007235DD" w:rsidRPr="00355878">
        <w:t xml:space="preserve"> also a great time to focus on </w:t>
      </w:r>
      <w:r w:rsidR="00995B9F" w:rsidRPr="00355878">
        <w:t xml:space="preserve">advancing one’s </w:t>
      </w:r>
      <w:r w:rsidR="007235DD" w:rsidRPr="00355878">
        <w:t xml:space="preserve">education and career opportunities. </w:t>
      </w:r>
      <w:r w:rsidR="007235DD" w:rsidRPr="00355878">
        <w:rPr>
          <w:b/>
          <w:highlight w:val="yellow"/>
        </w:rPr>
        <w:t>[INSERT NAME OF LIBRARY]</w:t>
      </w:r>
      <w:r w:rsidR="007235DD" w:rsidRPr="00355878">
        <w:rPr>
          <w:b/>
        </w:rPr>
        <w:t xml:space="preserve"> </w:t>
      </w:r>
      <w:r w:rsidR="007235DD" w:rsidRPr="00355878">
        <w:t xml:space="preserve">offers a program called </w:t>
      </w:r>
      <w:r w:rsidR="00C27C31" w:rsidRPr="00355878">
        <w:rPr>
          <w:i/>
        </w:rPr>
        <w:t>Excel Adult High School</w:t>
      </w:r>
      <w:r w:rsidR="007235DD" w:rsidRPr="00355878">
        <w:t xml:space="preserve"> </w:t>
      </w:r>
      <w:r w:rsidR="00017DCD" w:rsidRPr="00355878">
        <w:t xml:space="preserve">designed </w:t>
      </w:r>
      <w:r w:rsidR="00DD2EEE" w:rsidRPr="00355878">
        <w:t>to help busy adults who have aged out of the education system obtain their high school diploma online with the convenience of a self-paced schedule.</w:t>
      </w:r>
    </w:p>
    <w:p w14:paraId="14E95743" w14:textId="77777777" w:rsidR="00B0503C" w:rsidRPr="00355878" w:rsidRDefault="00B0503C" w:rsidP="007235DD">
      <w:pPr>
        <w:ind w:left="1440" w:right="1440"/>
      </w:pPr>
    </w:p>
    <w:p w14:paraId="7EC0BFDF" w14:textId="05012E0E" w:rsidR="007235DD" w:rsidRPr="00355878" w:rsidRDefault="00833710" w:rsidP="007235DD">
      <w:pPr>
        <w:ind w:left="1440" w:right="1440"/>
      </w:pPr>
      <w:r w:rsidRPr="00355878">
        <w:t xml:space="preserve">Local residents </w:t>
      </w:r>
      <w:proofErr w:type="gramStart"/>
      <w:r w:rsidRPr="00355878">
        <w:t>age</w:t>
      </w:r>
      <w:proofErr w:type="gramEnd"/>
      <w:r w:rsidRPr="00355878">
        <w:t xml:space="preserve"> </w:t>
      </w:r>
      <w:r w:rsidRPr="00355878">
        <w:rPr>
          <w:b/>
          <w:bCs/>
          <w:highlight w:val="yellow"/>
        </w:rPr>
        <w:t>19 and</w:t>
      </w:r>
      <w:r w:rsidR="00D76138" w:rsidRPr="00355878">
        <w:rPr>
          <w:b/>
          <w:bCs/>
          <w:highlight w:val="yellow"/>
        </w:rPr>
        <w:t xml:space="preserve"> up </w:t>
      </w:r>
      <w:r w:rsidR="006B7A05" w:rsidRPr="00355878">
        <w:rPr>
          <w:b/>
          <w:bCs/>
          <w:highlight w:val="yellow"/>
        </w:rPr>
        <w:t>[EDIT TO REFLECT YOUR LIBRARY’S AGE REQUIREMENT]</w:t>
      </w:r>
      <w:r w:rsidRPr="00355878">
        <w:t xml:space="preserve"> who are looking to advance their careers, prepare for workforce entry</w:t>
      </w:r>
      <w:r w:rsidR="005A13BE" w:rsidRPr="00355878">
        <w:t>,</w:t>
      </w:r>
      <w:r w:rsidRPr="00355878">
        <w:t xml:space="preserve"> or continue their education, can apply online for an </w:t>
      </w:r>
      <w:r w:rsidRPr="00355878">
        <w:rPr>
          <w:i/>
          <w:iCs/>
        </w:rPr>
        <w:t>Excel Adult High School</w:t>
      </w:r>
      <w:r w:rsidRPr="00355878">
        <w:t xml:space="preserve"> scholarship through </w:t>
      </w:r>
      <w:r w:rsidR="006B7A05" w:rsidRPr="00355878">
        <w:rPr>
          <w:b/>
          <w:bCs/>
          <w:highlight w:val="yellow"/>
        </w:rPr>
        <w:t>[INSERT NAME OF LIBRARY</w:t>
      </w:r>
      <w:r w:rsidR="006B7A05" w:rsidRPr="00355878">
        <w:rPr>
          <w:b/>
          <w:bCs/>
        </w:rPr>
        <w:t>]</w:t>
      </w:r>
      <w:r w:rsidRPr="00355878">
        <w:rPr>
          <w:b/>
          <w:bCs/>
        </w:rPr>
        <w:t>.</w:t>
      </w:r>
      <w:r w:rsidRPr="00355878">
        <w:t xml:space="preserve"> There is no cost to students for the program, but enrollment is limited and requires a library card.</w:t>
      </w:r>
      <w:r w:rsidR="00D76138" w:rsidRPr="00355878">
        <w:t xml:space="preserve"> </w:t>
      </w:r>
    </w:p>
    <w:p w14:paraId="438DCED0" w14:textId="77777777" w:rsidR="00995B9F" w:rsidRPr="00355878" w:rsidRDefault="00995B9F" w:rsidP="007235DD">
      <w:pPr>
        <w:ind w:left="1440" w:right="1440"/>
      </w:pPr>
    </w:p>
    <w:p w14:paraId="3243E4B2" w14:textId="5919B74D" w:rsidR="007235DD" w:rsidRPr="00355878" w:rsidRDefault="007235DD" w:rsidP="007235DD">
      <w:pPr>
        <w:ind w:left="1440" w:right="1440"/>
      </w:pPr>
      <w:r w:rsidRPr="00355878">
        <w:t>“The start of the new year is a perfect time to set a new life course and prepare for a bright</w:t>
      </w:r>
      <w:r w:rsidR="00D60114" w:rsidRPr="00355878">
        <w:t>er</w:t>
      </w:r>
      <w:r w:rsidRPr="00355878">
        <w:t xml:space="preserve"> future.  Earning a high school diploma is </w:t>
      </w:r>
      <w:r w:rsidR="00A5160A" w:rsidRPr="00355878">
        <w:t xml:space="preserve">a </w:t>
      </w:r>
      <w:r w:rsidRPr="00355878">
        <w:t>key stepping</w:t>
      </w:r>
      <w:r w:rsidR="001D3519" w:rsidRPr="00355878">
        <w:t>-</w:t>
      </w:r>
      <w:r w:rsidRPr="00355878">
        <w:t xml:space="preserve">stone to achieving long-term goals,” said </w:t>
      </w:r>
      <w:r w:rsidRPr="00355878">
        <w:rPr>
          <w:b/>
          <w:highlight w:val="yellow"/>
        </w:rPr>
        <w:t>[INSERT NAME AND TITLE OF LIBRARY SPOKESPERSON]</w:t>
      </w:r>
      <w:r w:rsidRPr="00355878">
        <w:rPr>
          <w:bCs/>
        </w:rPr>
        <w:t>.</w:t>
      </w:r>
      <w:r w:rsidRPr="00355878">
        <w:t xml:space="preserve"> “By offering </w:t>
      </w:r>
      <w:r w:rsidR="005A13BE" w:rsidRPr="00355878">
        <w:rPr>
          <w:i/>
        </w:rPr>
        <w:t>Excel Adult High School,</w:t>
      </w:r>
      <w:r w:rsidRPr="00355878">
        <w:t xml:space="preserve"> we’re empowering our residents to seek new opportunities and transform their lives.”</w:t>
      </w:r>
    </w:p>
    <w:p w14:paraId="71A9400D" w14:textId="77777777" w:rsidR="00995B9F" w:rsidRPr="00355878" w:rsidRDefault="00995B9F" w:rsidP="007235DD">
      <w:pPr>
        <w:ind w:left="1440" w:right="1440"/>
      </w:pPr>
    </w:p>
    <w:p w14:paraId="050B2631" w14:textId="393AF8C1" w:rsidR="007235DD" w:rsidRPr="00355878" w:rsidRDefault="007235DD" w:rsidP="007235DD">
      <w:pPr>
        <w:ind w:left="1440" w:right="1440"/>
      </w:pPr>
      <w:r w:rsidRPr="00355878">
        <w:t xml:space="preserve">“We’re delighted to partner with </w:t>
      </w:r>
      <w:r w:rsidRPr="00355878">
        <w:rPr>
          <w:b/>
          <w:bCs/>
          <w:highlight w:val="yellow"/>
        </w:rPr>
        <w:t>[INSERT NAME OF LIBRARY]</w:t>
      </w:r>
      <w:r w:rsidRPr="00355878">
        <w:t xml:space="preserve"> to offer </w:t>
      </w:r>
      <w:r w:rsidR="007955A7" w:rsidRPr="00355878">
        <w:rPr>
          <w:i/>
          <w:iCs/>
        </w:rPr>
        <w:t>Excel Adult High School</w:t>
      </w:r>
      <w:r w:rsidRPr="00355878">
        <w:t xml:space="preserve"> and </w:t>
      </w:r>
      <w:r w:rsidR="005A7E8A" w:rsidRPr="00355878">
        <w:t>give</w:t>
      </w:r>
      <w:r w:rsidRPr="00355878">
        <w:t xml:space="preserve"> residents </w:t>
      </w:r>
      <w:r w:rsidR="004E4F77" w:rsidRPr="00355878">
        <w:t xml:space="preserve">the </w:t>
      </w:r>
      <w:r w:rsidR="00CB1AC5" w:rsidRPr="00355878">
        <w:t>chance</w:t>
      </w:r>
      <w:r w:rsidR="004E4F77" w:rsidRPr="00355878">
        <w:t xml:space="preserve"> to </w:t>
      </w:r>
      <w:r w:rsidR="00CB137A" w:rsidRPr="00355878">
        <w:t xml:space="preserve">obtain this </w:t>
      </w:r>
      <w:r w:rsidR="007D42AA" w:rsidRPr="00355878">
        <w:t xml:space="preserve">important </w:t>
      </w:r>
      <w:r w:rsidR="00CB137A" w:rsidRPr="00355878">
        <w:t>credential</w:t>
      </w:r>
      <w:r w:rsidR="00AA61CD" w:rsidRPr="00355878">
        <w:t xml:space="preserve"> </w:t>
      </w:r>
      <w:r w:rsidR="005A7E8A" w:rsidRPr="00355878">
        <w:t>and</w:t>
      </w:r>
      <w:r w:rsidR="001445E0" w:rsidRPr="00355878">
        <w:t xml:space="preserve"> </w:t>
      </w:r>
      <w:r w:rsidR="00CD4B60" w:rsidRPr="00355878">
        <w:t>open</w:t>
      </w:r>
      <w:r w:rsidR="00AA61CD" w:rsidRPr="00355878">
        <w:t xml:space="preserve"> the door to</w:t>
      </w:r>
      <w:r w:rsidR="001445E0" w:rsidRPr="00355878">
        <w:t xml:space="preserve"> </w:t>
      </w:r>
      <w:r w:rsidR="00CD4B60" w:rsidRPr="00355878">
        <w:t xml:space="preserve">new opportunities, </w:t>
      </w:r>
      <w:r w:rsidRPr="00355878">
        <w:t xml:space="preserve">said Paul Gazzolo, senior vice president and general manager for Gale. </w:t>
      </w:r>
      <w:r w:rsidR="006E7496" w:rsidRPr="00355878">
        <w:rPr>
          <w:i/>
        </w:rPr>
        <w:t>Excel Adult High School</w:t>
      </w:r>
      <w:r w:rsidRPr="00355878">
        <w:t xml:space="preserve"> is brought to public libraries by Gale, </w:t>
      </w:r>
      <w:r w:rsidR="006A1405" w:rsidRPr="00355878">
        <w:t>part of Cengage Group.</w:t>
      </w:r>
    </w:p>
    <w:p w14:paraId="316F26CF" w14:textId="1030ABB1" w:rsidR="00734A87" w:rsidRPr="00355878" w:rsidRDefault="00734A87" w:rsidP="007235DD">
      <w:pPr>
        <w:ind w:left="1440" w:right="1440"/>
      </w:pPr>
    </w:p>
    <w:p w14:paraId="17C4D5D5" w14:textId="4170E959" w:rsidR="007235DD" w:rsidRPr="00355878" w:rsidRDefault="006D4802" w:rsidP="007235DD">
      <w:pPr>
        <w:ind w:left="1440" w:right="1440"/>
        <w:rPr>
          <w:b/>
          <w:bCs/>
        </w:rPr>
      </w:pPr>
      <w:r w:rsidRPr="00355878">
        <w:rPr>
          <w:b/>
          <w:bCs/>
          <w:highlight w:val="yellow"/>
        </w:rPr>
        <w:t xml:space="preserve">[INSERT A SHORT QUOTE FROM A CURRENT STUDENT OR GRADUATE. </w:t>
      </w:r>
      <w:r w:rsidR="0000349D" w:rsidRPr="00355878">
        <w:rPr>
          <w:b/>
          <w:bCs/>
          <w:highlight w:val="yellow"/>
        </w:rPr>
        <w:t xml:space="preserve">MEDIA ARE MORE LIKELY TO </w:t>
      </w:r>
      <w:r w:rsidR="00D56290" w:rsidRPr="00355878">
        <w:rPr>
          <w:b/>
          <w:bCs/>
          <w:highlight w:val="yellow"/>
        </w:rPr>
        <w:t xml:space="preserve">BE INTERESTED </w:t>
      </w:r>
      <w:r w:rsidR="005903CF" w:rsidRPr="00355878">
        <w:rPr>
          <w:b/>
          <w:bCs/>
          <w:highlight w:val="yellow"/>
        </w:rPr>
        <w:t>IN COVERIN</w:t>
      </w:r>
      <w:r w:rsidR="00FA4E47" w:rsidRPr="00355878">
        <w:rPr>
          <w:b/>
          <w:bCs/>
          <w:highlight w:val="yellow"/>
        </w:rPr>
        <w:t xml:space="preserve">G </w:t>
      </w:r>
      <w:r w:rsidR="00D61FAA" w:rsidRPr="00355878">
        <w:rPr>
          <w:b/>
          <w:bCs/>
          <w:highlight w:val="yellow"/>
        </w:rPr>
        <w:t xml:space="preserve">IF THEY SEE </w:t>
      </w:r>
      <w:r w:rsidR="00006129" w:rsidRPr="00355878">
        <w:rPr>
          <w:b/>
          <w:bCs/>
          <w:highlight w:val="yellow"/>
        </w:rPr>
        <w:t xml:space="preserve">THE PROGRAM’S IMPACT ON A </w:t>
      </w:r>
      <w:r w:rsidR="00F019F8" w:rsidRPr="00355878">
        <w:rPr>
          <w:b/>
          <w:bCs/>
          <w:highlight w:val="yellow"/>
        </w:rPr>
        <w:t xml:space="preserve">LOCAL </w:t>
      </w:r>
      <w:r w:rsidR="00A05E90" w:rsidRPr="00355878">
        <w:rPr>
          <w:b/>
          <w:bCs/>
          <w:highlight w:val="yellow"/>
        </w:rPr>
        <w:t xml:space="preserve">RESIDENT’S </w:t>
      </w:r>
      <w:r w:rsidR="00F019F8" w:rsidRPr="00355878">
        <w:rPr>
          <w:b/>
          <w:bCs/>
          <w:highlight w:val="yellow"/>
        </w:rPr>
        <w:t>LIFE.</w:t>
      </w:r>
      <w:r w:rsidR="006B2E35" w:rsidRPr="00355878">
        <w:rPr>
          <w:b/>
          <w:bCs/>
          <w:highlight w:val="yellow"/>
        </w:rPr>
        <w:t>]</w:t>
      </w:r>
    </w:p>
    <w:p w14:paraId="0364EBF9" w14:textId="77777777" w:rsidR="006B2E35" w:rsidRPr="00355878" w:rsidRDefault="006B2E35" w:rsidP="007235DD">
      <w:pPr>
        <w:ind w:left="1440" w:right="1440"/>
      </w:pPr>
    </w:p>
    <w:p w14:paraId="32688213" w14:textId="77777777" w:rsidR="00DE26B6" w:rsidRPr="00DE26B6" w:rsidRDefault="007235DD" w:rsidP="00DE26B6">
      <w:pPr>
        <w:ind w:left="1440" w:right="1440"/>
        <w:sectPr w:rsidR="00DE26B6" w:rsidRPr="00DE26B6" w:rsidSect="00DE26B6">
          <w:headerReference w:type="default" r:id="rId7"/>
          <w:pgSz w:w="12240" w:h="15840"/>
          <w:pgMar w:top="1480" w:right="0" w:bottom="280" w:left="0" w:header="20" w:footer="720" w:gutter="0"/>
          <w:cols w:space="720"/>
        </w:sectPr>
      </w:pPr>
      <w:r w:rsidRPr="00355878">
        <w:rPr>
          <w:b/>
          <w:highlight w:val="yellow"/>
        </w:rPr>
        <w:t>[INSERT NAME OF LIBRARY]</w:t>
      </w:r>
      <w:r w:rsidRPr="00355878">
        <w:t xml:space="preserve"> awards scholarships</w:t>
      </w:r>
      <w:r w:rsidR="00593DE5" w:rsidRPr="00355878">
        <w:t xml:space="preserve"> </w:t>
      </w:r>
      <w:r w:rsidR="00091F88" w:rsidRPr="00355878">
        <w:t>to</w:t>
      </w:r>
      <w:r w:rsidR="00E6019D" w:rsidRPr="00355878">
        <w:t xml:space="preserve"> </w:t>
      </w:r>
      <w:r w:rsidR="00091F88" w:rsidRPr="00355878">
        <w:t xml:space="preserve">qualified </w:t>
      </w:r>
      <w:r w:rsidR="005F3504" w:rsidRPr="00355878">
        <w:t>adult</w:t>
      </w:r>
      <w:r w:rsidR="00091F88" w:rsidRPr="00355878">
        <w:t xml:space="preserve"> learners</w:t>
      </w:r>
      <w:r w:rsidR="005F3504" w:rsidRPr="00355878">
        <w:t xml:space="preserve"> on a first-come, first-serve</w:t>
      </w:r>
      <w:r w:rsidR="00755DEE" w:rsidRPr="00355878">
        <w:t>d</w:t>
      </w:r>
      <w:r w:rsidR="005F3504" w:rsidRPr="00355878">
        <w:t xml:space="preserve"> basis. </w:t>
      </w:r>
      <w:r w:rsidR="006A1405" w:rsidRPr="00355878">
        <w:rPr>
          <w:i/>
          <w:iCs/>
        </w:rPr>
        <w:t>Excel Adult High School</w:t>
      </w:r>
      <w:r w:rsidR="00662F22" w:rsidRPr="00355878">
        <w:t xml:space="preserve"> is a great solution for those who </w:t>
      </w:r>
      <w:r w:rsidR="001B2B18" w:rsidRPr="00355878">
        <w:t xml:space="preserve">may </w:t>
      </w:r>
      <w:r w:rsidR="00662F22" w:rsidRPr="00355878">
        <w:t xml:space="preserve">need extra academic </w:t>
      </w:r>
      <w:r w:rsidR="00EC35DE" w:rsidRPr="00355878">
        <w:t>assistance</w:t>
      </w:r>
      <w:r w:rsidR="00662F22" w:rsidRPr="00355878">
        <w:t xml:space="preserve"> and flexibility. </w:t>
      </w:r>
      <w:r w:rsidR="00DE26B6" w:rsidRPr="00DE26B6">
        <w:t xml:space="preserve">Once in the program, academic and success coaches are ready to answer questions and provide guidance, helping students achieve their goals. Additionally, students get 24/7 on-demand support from BRYTE, an AI-powered tutor.  </w:t>
      </w:r>
    </w:p>
    <w:p w14:paraId="021E89A7" w14:textId="6E52D549" w:rsidR="007235DD" w:rsidRPr="00355878" w:rsidRDefault="00662F22" w:rsidP="007235DD">
      <w:pPr>
        <w:ind w:left="1440" w:right="1440"/>
      </w:pPr>
      <w:r w:rsidRPr="00355878">
        <w:lastRenderedPageBreak/>
        <w:t xml:space="preserve">The online curriculum is accessible 24/7, which is helpful to those balancing work and family obligations. Students are given up to </w:t>
      </w:r>
      <w:r w:rsidR="00FB091A" w:rsidRPr="00355878">
        <w:t>24</w:t>
      </w:r>
      <w:r w:rsidRPr="00355878">
        <w:t xml:space="preserve"> months to complete the program, but many finish sooner because previously earned high school</w:t>
      </w:r>
      <w:r w:rsidR="00F31EA4" w:rsidRPr="00355878">
        <w:t>, GED</w:t>
      </w:r>
      <w:r w:rsidR="0075729B" w:rsidRPr="00355878">
        <w:t>,</w:t>
      </w:r>
      <w:r w:rsidR="00F31EA4" w:rsidRPr="00355878">
        <w:t xml:space="preserve"> or HiSet</w:t>
      </w:r>
      <w:r w:rsidRPr="00355878">
        <w:t xml:space="preserve"> credits are accepted. </w:t>
      </w:r>
    </w:p>
    <w:p w14:paraId="79AB15E3" w14:textId="77777777" w:rsidR="00362E6F" w:rsidRPr="00355878" w:rsidRDefault="00362E6F" w:rsidP="007235DD">
      <w:pPr>
        <w:ind w:left="1440" w:right="1440"/>
      </w:pPr>
    </w:p>
    <w:p w14:paraId="689388BB" w14:textId="2019A8F9" w:rsidR="007235DD" w:rsidRPr="00355878" w:rsidRDefault="007235DD" w:rsidP="007235DD">
      <w:pPr>
        <w:ind w:left="1440" w:right="1440"/>
      </w:pPr>
      <w:r w:rsidRPr="00355878">
        <w:t xml:space="preserve">Residents can learn more about </w:t>
      </w:r>
      <w:r w:rsidR="00A72CBC" w:rsidRPr="00355878">
        <w:rPr>
          <w:i/>
        </w:rPr>
        <w:t>Excel Adult High School</w:t>
      </w:r>
      <w:r w:rsidRPr="00355878">
        <w:t xml:space="preserve"> at </w:t>
      </w:r>
      <w:r w:rsidRPr="00355878">
        <w:rPr>
          <w:b/>
          <w:highlight w:val="yellow"/>
        </w:rPr>
        <w:t>[INSERT NAME OF LIBRARY]</w:t>
      </w:r>
      <w:r w:rsidRPr="00355878">
        <w:t xml:space="preserve"> or by visiting the library’s </w:t>
      </w:r>
      <w:r w:rsidR="0050608C" w:rsidRPr="00355878">
        <w:t>w</w:t>
      </w:r>
      <w:r w:rsidRPr="00355878">
        <w:t>ebsite</w:t>
      </w:r>
      <w:r w:rsidR="0050608C" w:rsidRPr="00355878">
        <w:t>,</w:t>
      </w:r>
      <w:r w:rsidRPr="00355878">
        <w:t xml:space="preserve"> </w:t>
      </w:r>
      <w:r w:rsidRPr="00355878">
        <w:rPr>
          <w:highlight w:val="yellow"/>
        </w:rPr>
        <w:t>[</w:t>
      </w:r>
      <w:r w:rsidRPr="00355878">
        <w:rPr>
          <w:b/>
          <w:highlight w:val="yellow"/>
        </w:rPr>
        <w:t>INSERT LIBRARY’S</w:t>
      </w:r>
      <w:r w:rsidR="00DA6C7D" w:rsidRPr="00355878">
        <w:rPr>
          <w:b/>
          <w:highlight w:val="yellow"/>
        </w:rPr>
        <w:t xml:space="preserve"> </w:t>
      </w:r>
      <w:r w:rsidR="0075729B" w:rsidRPr="00355878">
        <w:rPr>
          <w:b/>
          <w:highlight w:val="yellow"/>
        </w:rPr>
        <w:t>RECRUITMENT SITE</w:t>
      </w:r>
      <w:r w:rsidRPr="00355878">
        <w:rPr>
          <w:b/>
          <w:highlight w:val="yellow"/>
        </w:rPr>
        <w:t xml:space="preserve"> URL]</w:t>
      </w:r>
      <w:r w:rsidRPr="00355878">
        <w:rPr>
          <w:bCs/>
        </w:rPr>
        <w:t>.</w:t>
      </w:r>
      <w:r w:rsidRPr="00355878">
        <w:t xml:space="preserve"> </w:t>
      </w:r>
    </w:p>
    <w:p w14:paraId="7EF16F8F" w14:textId="77777777" w:rsidR="007235DD" w:rsidRPr="00355878" w:rsidRDefault="007235DD" w:rsidP="007235DD">
      <w:pPr>
        <w:ind w:left="1440" w:right="1440"/>
      </w:pPr>
    </w:p>
    <w:p w14:paraId="533F1576" w14:textId="64697B91" w:rsidR="00CA57AF" w:rsidRDefault="007235DD" w:rsidP="0020293C">
      <w:pPr>
        <w:ind w:left="1440" w:right="1440"/>
      </w:pPr>
      <w:r w:rsidRPr="00355878">
        <w:t xml:space="preserve">For </w:t>
      </w:r>
      <w:r w:rsidRPr="005A13BE">
        <w:t xml:space="preserve">more information or questions, please contact </w:t>
      </w:r>
      <w:r w:rsidRPr="005A13BE">
        <w:rPr>
          <w:b/>
          <w:highlight w:val="yellow"/>
        </w:rPr>
        <w:t>[INSERT LIBRARY CONTACT INFO]</w:t>
      </w:r>
      <w:r w:rsidRPr="005A13BE">
        <w:rPr>
          <w:bCs/>
        </w:rPr>
        <w:t>.</w:t>
      </w:r>
    </w:p>
    <w:p w14:paraId="56E3AA92" w14:textId="77777777" w:rsidR="00DC640D" w:rsidRPr="005A13BE" w:rsidRDefault="00DC640D">
      <w:pPr>
        <w:pStyle w:val="BodyText"/>
        <w:rPr>
          <w:b/>
          <w:sz w:val="22"/>
          <w:szCs w:val="22"/>
        </w:rPr>
      </w:pPr>
    </w:p>
    <w:p w14:paraId="77137887" w14:textId="77777777" w:rsidR="00DC640D" w:rsidRPr="005A13BE" w:rsidRDefault="00DC640D">
      <w:pPr>
        <w:pStyle w:val="BodyText"/>
        <w:rPr>
          <w:b/>
          <w:sz w:val="22"/>
          <w:szCs w:val="22"/>
        </w:rPr>
      </w:pPr>
    </w:p>
    <w:p w14:paraId="4103DCE9" w14:textId="77777777" w:rsidR="00DC640D" w:rsidRPr="005A13BE" w:rsidRDefault="00BE62CF">
      <w:pPr>
        <w:spacing w:before="92"/>
        <w:ind w:left="1440"/>
        <w:rPr>
          <w:b/>
        </w:rPr>
      </w:pPr>
      <w:r w:rsidRPr="005A13BE">
        <w:rPr>
          <w:b/>
        </w:rPr>
        <w:t xml:space="preserve">About </w:t>
      </w:r>
      <w:r w:rsidRPr="005A13BE">
        <w:rPr>
          <w:b/>
          <w:highlight w:val="yellow"/>
        </w:rPr>
        <w:t>[INSERT NAME OF LIBRARY]</w:t>
      </w:r>
    </w:p>
    <w:p w14:paraId="4C3EB8E0" w14:textId="251AB9E3" w:rsidR="00DC640D" w:rsidRPr="005A13BE" w:rsidRDefault="0013240D">
      <w:pPr>
        <w:pStyle w:val="BodyText"/>
        <w:spacing w:before="2"/>
        <w:ind w:left="1439"/>
        <w:rPr>
          <w:sz w:val="22"/>
          <w:szCs w:val="22"/>
        </w:rPr>
      </w:pPr>
      <w:r w:rsidRPr="005A13BE">
        <w:rPr>
          <w:sz w:val="22"/>
          <w:szCs w:val="22"/>
          <w:highlight w:val="yellow"/>
        </w:rPr>
        <w:t>[</w:t>
      </w:r>
      <w:r w:rsidR="00BE62CF" w:rsidRPr="005A13BE">
        <w:rPr>
          <w:sz w:val="22"/>
          <w:szCs w:val="22"/>
          <w:highlight w:val="yellow"/>
        </w:rPr>
        <w:t>“About Us” section - include your library’s standard boilerplate paragraph.</w:t>
      </w:r>
      <w:r w:rsidRPr="005A13BE">
        <w:rPr>
          <w:sz w:val="22"/>
          <w:szCs w:val="22"/>
          <w:highlight w:val="yellow"/>
        </w:rPr>
        <w:t>]</w:t>
      </w:r>
    </w:p>
    <w:p w14:paraId="1D47483D" w14:textId="77777777" w:rsidR="00DC640D" w:rsidRPr="005A13BE" w:rsidRDefault="00DC640D">
      <w:pPr>
        <w:pStyle w:val="BodyText"/>
        <w:rPr>
          <w:sz w:val="22"/>
          <w:szCs w:val="22"/>
        </w:rPr>
      </w:pPr>
    </w:p>
    <w:p w14:paraId="52AAFDFD" w14:textId="77777777" w:rsidR="00DC640D" w:rsidRDefault="00BE62CF">
      <w:pPr>
        <w:spacing w:before="164"/>
        <w:ind w:left="1821" w:right="1821"/>
        <w:jc w:val="center"/>
        <w:rPr>
          <w:sz w:val="18"/>
        </w:rPr>
      </w:pPr>
      <w:r>
        <w:rPr>
          <w:sz w:val="18"/>
        </w:rPr>
        <w:t>###</w:t>
      </w:r>
    </w:p>
    <w:sectPr w:rsidR="00DC640D">
      <w:headerReference w:type="default" r:id="rId8"/>
      <w:pgSz w:w="12240" w:h="15840"/>
      <w:pgMar w:top="1480" w:right="0" w:bottom="280" w:left="0" w:header="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11F91" w14:textId="77777777" w:rsidR="00E55E9F" w:rsidRDefault="00E55E9F">
      <w:r>
        <w:separator/>
      </w:r>
    </w:p>
  </w:endnote>
  <w:endnote w:type="continuationSeparator" w:id="0">
    <w:p w14:paraId="2151E770" w14:textId="77777777" w:rsidR="00E55E9F" w:rsidRDefault="00E5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59481" w14:textId="77777777" w:rsidR="00E55E9F" w:rsidRDefault="00E55E9F">
      <w:r>
        <w:separator/>
      </w:r>
    </w:p>
  </w:footnote>
  <w:footnote w:type="continuationSeparator" w:id="0">
    <w:p w14:paraId="24F7855C" w14:textId="77777777" w:rsidR="00E55E9F" w:rsidRDefault="00E55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D4F2C" w14:textId="77777777" w:rsidR="00DE26B6" w:rsidRDefault="00DE26B6">
    <w:pPr>
      <w:pStyle w:val="BodyText"/>
      <w:spacing w:line="14" w:lineRule="aut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70F1BCA" wp14:editId="29A9FF15">
          <wp:simplePos x="0" y="0"/>
          <wp:positionH relativeFrom="column">
            <wp:posOffset>5643698</wp:posOffset>
          </wp:positionH>
          <wp:positionV relativeFrom="paragraph">
            <wp:posOffset>117929</wp:posOffset>
          </wp:positionV>
          <wp:extent cx="1904499" cy="707571"/>
          <wp:effectExtent l="0" t="0" r="0" b="0"/>
          <wp:wrapNone/>
          <wp:docPr id="52946384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904499" cy="707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CBABC" w14:textId="642162F7" w:rsidR="00272656" w:rsidRDefault="00C27C31">
    <w:pPr>
      <w:pStyle w:val="BodyText"/>
      <w:spacing w:line="14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DE7C21" wp14:editId="7BD30B3E">
          <wp:simplePos x="0" y="0"/>
          <wp:positionH relativeFrom="column">
            <wp:posOffset>5643698</wp:posOffset>
          </wp:positionH>
          <wp:positionV relativeFrom="paragraph">
            <wp:posOffset>117929</wp:posOffset>
          </wp:positionV>
          <wp:extent cx="1904499" cy="707571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904499" cy="707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81CB1"/>
    <w:multiLevelType w:val="hybridMultilevel"/>
    <w:tmpl w:val="FB489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1A9C"/>
    <w:multiLevelType w:val="hybridMultilevel"/>
    <w:tmpl w:val="3B7ED6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C7C7A"/>
    <w:multiLevelType w:val="hybridMultilevel"/>
    <w:tmpl w:val="31643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847B6"/>
    <w:multiLevelType w:val="hybridMultilevel"/>
    <w:tmpl w:val="C2F61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31D3B"/>
    <w:multiLevelType w:val="hybridMultilevel"/>
    <w:tmpl w:val="9F8657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55C6D"/>
    <w:multiLevelType w:val="hybridMultilevel"/>
    <w:tmpl w:val="3B7ED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52F6D"/>
    <w:multiLevelType w:val="hybridMultilevel"/>
    <w:tmpl w:val="9F865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59209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936785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138174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522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807085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08670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057045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C1NDG3MDOzMLc0srBQ0lEKTi0uzszPAykwqwUAWP5z7ywAAAA="/>
  </w:docVars>
  <w:rsids>
    <w:rsidRoot w:val="00DC640D"/>
    <w:rsid w:val="0000349D"/>
    <w:rsid w:val="00006129"/>
    <w:rsid w:val="00017DCD"/>
    <w:rsid w:val="00046F77"/>
    <w:rsid w:val="00091F88"/>
    <w:rsid w:val="00095512"/>
    <w:rsid w:val="000D3526"/>
    <w:rsid w:val="000E3755"/>
    <w:rsid w:val="000E3D19"/>
    <w:rsid w:val="00102F1A"/>
    <w:rsid w:val="00110527"/>
    <w:rsid w:val="001154C6"/>
    <w:rsid w:val="0013240D"/>
    <w:rsid w:val="001445E0"/>
    <w:rsid w:val="001B2B18"/>
    <w:rsid w:val="001C095F"/>
    <w:rsid w:val="001D3519"/>
    <w:rsid w:val="001F733A"/>
    <w:rsid w:val="0020293C"/>
    <w:rsid w:val="00236699"/>
    <w:rsid w:val="00254A81"/>
    <w:rsid w:val="00272656"/>
    <w:rsid w:val="00287001"/>
    <w:rsid w:val="002B7595"/>
    <w:rsid w:val="002D682D"/>
    <w:rsid w:val="002E7797"/>
    <w:rsid w:val="0031771B"/>
    <w:rsid w:val="0034627B"/>
    <w:rsid w:val="00355878"/>
    <w:rsid w:val="00362E6F"/>
    <w:rsid w:val="003D1ED8"/>
    <w:rsid w:val="003D2C2F"/>
    <w:rsid w:val="003D332B"/>
    <w:rsid w:val="004211E5"/>
    <w:rsid w:val="00491CAC"/>
    <w:rsid w:val="00494B33"/>
    <w:rsid w:val="004A31FC"/>
    <w:rsid w:val="004C5E69"/>
    <w:rsid w:val="004E4BF2"/>
    <w:rsid w:val="004E4F77"/>
    <w:rsid w:val="0050608C"/>
    <w:rsid w:val="00542814"/>
    <w:rsid w:val="005514DF"/>
    <w:rsid w:val="00562153"/>
    <w:rsid w:val="005903CF"/>
    <w:rsid w:val="00593DE5"/>
    <w:rsid w:val="005A13BE"/>
    <w:rsid w:val="005A7E8A"/>
    <w:rsid w:val="005C1949"/>
    <w:rsid w:val="005D1E3D"/>
    <w:rsid w:val="005D4C66"/>
    <w:rsid w:val="005E6B21"/>
    <w:rsid w:val="005F3504"/>
    <w:rsid w:val="00627833"/>
    <w:rsid w:val="00662F22"/>
    <w:rsid w:val="00674227"/>
    <w:rsid w:val="006A1393"/>
    <w:rsid w:val="006A1405"/>
    <w:rsid w:val="006B2E35"/>
    <w:rsid w:val="006B7A05"/>
    <w:rsid w:val="006D4802"/>
    <w:rsid w:val="006E7496"/>
    <w:rsid w:val="0070721C"/>
    <w:rsid w:val="00720816"/>
    <w:rsid w:val="007235DD"/>
    <w:rsid w:val="007349F5"/>
    <w:rsid w:val="00734A87"/>
    <w:rsid w:val="00755DEE"/>
    <w:rsid w:val="0075729B"/>
    <w:rsid w:val="007577A7"/>
    <w:rsid w:val="00794003"/>
    <w:rsid w:val="007955A7"/>
    <w:rsid w:val="00796CD1"/>
    <w:rsid w:val="007A5D28"/>
    <w:rsid w:val="007B11A1"/>
    <w:rsid w:val="007D42AA"/>
    <w:rsid w:val="00801E8D"/>
    <w:rsid w:val="00833710"/>
    <w:rsid w:val="008437C1"/>
    <w:rsid w:val="008502D9"/>
    <w:rsid w:val="008828D6"/>
    <w:rsid w:val="00883388"/>
    <w:rsid w:val="00884A8F"/>
    <w:rsid w:val="00886A94"/>
    <w:rsid w:val="00896870"/>
    <w:rsid w:val="008C2104"/>
    <w:rsid w:val="008C2351"/>
    <w:rsid w:val="00936BE2"/>
    <w:rsid w:val="00971914"/>
    <w:rsid w:val="00995B9F"/>
    <w:rsid w:val="009A1578"/>
    <w:rsid w:val="009D2D08"/>
    <w:rsid w:val="00A05E90"/>
    <w:rsid w:val="00A5160A"/>
    <w:rsid w:val="00A72CBC"/>
    <w:rsid w:val="00A90D5D"/>
    <w:rsid w:val="00A9685B"/>
    <w:rsid w:val="00AA5E96"/>
    <w:rsid w:val="00AA61CD"/>
    <w:rsid w:val="00AC7221"/>
    <w:rsid w:val="00AF446F"/>
    <w:rsid w:val="00B0503C"/>
    <w:rsid w:val="00B52590"/>
    <w:rsid w:val="00B577B8"/>
    <w:rsid w:val="00B7028F"/>
    <w:rsid w:val="00B86E9B"/>
    <w:rsid w:val="00BA1B05"/>
    <w:rsid w:val="00BB1818"/>
    <w:rsid w:val="00BB58CC"/>
    <w:rsid w:val="00BE62CF"/>
    <w:rsid w:val="00BE7ECE"/>
    <w:rsid w:val="00BF3F19"/>
    <w:rsid w:val="00C22F1A"/>
    <w:rsid w:val="00C2703D"/>
    <w:rsid w:val="00C27C31"/>
    <w:rsid w:val="00C42588"/>
    <w:rsid w:val="00C51316"/>
    <w:rsid w:val="00CA14C7"/>
    <w:rsid w:val="00CA57AF"/>
    <w:rsid w:val="00CA65AF"/>
    <w:rsid w:val="00CB137A"/>
    <w:rsid w:val="00CB1AC5"/>
    <w:rsid w:val="00CB70DB"/>
    <w:rsid w:val="00CD2406"/>
    <w:rsid w:val="00CD4B60"/>
    <w:rsid w:val="00CD50BC"/>
    <w:rsid w:val="00CE37E4"/>
    <w:rsid w:val="00CF7EA0"/>
    <w:rsid w:val="00D16C1D"/>
    <w:rsid w:val="00D36046"/>
    <w:rsid w:val="00D44BC1"/>
    <w:rsid w:val="00D56290"/>
    <w:rsid w:val="00D60114"/>
    <w:rsid w:val="00D61FAA"/>
    <w:rsid w:val="00D71951"/>
    <w:rsid w:val="00D7493F"/>
    <w:rsid w:val="00D76138"/>
    <w:rsid w:val="00D76761"/>
    <w:rsid w:val="00D77974"/>
    <w:rsid w:val="00DA343E"/>
    <w:rsid w:val="00DA6C7D"/>
    <w:rsid w:val="00DC40B9"/>
    <w:rsid w:val="00DC640D"/>
    <w:rsid w:val="00DD2B35"/>
    <w:rsid w:val="00DD2EEE"/>
    <w:rsid w:val="00DE26B6"/>
    <w:rsid w:val="00DE2CE1"/>
    <w:rsid w:val="00DF53EA"/>
    <w:rsid w:val="00E239E8"/>
    <w:rsid w:val="00E27DCA"/>
    <w:rsid w:val="00E55E9F"/>
    <w:rsid w:val="00E6019D"/>
    <w:rsid w:val="00E62D0D"/>
    <w:rsid w:val="00E67BF4"/>
    <w:rsid w:val="00E7004F"/>
    <w:rsid w:val="00E97A60"/>
    <w:rsid w:val="00EC1696"/>
    <w:rsid w:val="00EC35DE"/>
    <w:rsid w:val="00ED1600"/>
    <w:rsid w:val="00EE355F"/>
    <w:rsid w:val="00F0128C"/>
    <w:rsid w:val="00F019F8"/>
    <w:rsid w:val="00F10F51"/>
    <w:rsid w:val="00F31EA4"/>
    <w:rsid w:val="00F342B1"/>
    <w:rsid w:val="00F40132"/>
    <w:rsid w:val="00F5678C"/>
    <w:rsid w:val="00F625FE"/>
    <w:rsid w:val="00FA4E47"/>
    <w:rsid w:val="00FB091A"/>
    <w:rsid w:val="00FC29BF"/>
    <w:rsid w:val="00FE2034"/>
    <w:rsid w:val="4F22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EF3C0"/>
  <w15:docId w15:val="{A0CBDDAC-390E-4974-B8F0-FFE2A717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01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494B3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700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04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700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4F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7235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351"/>
    <w:rPr>
      <w:rFonts w:ascii="Segoe UI" w:eastAsia="Arial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0128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33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3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32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3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32B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332B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7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498</Words>
  <Characters>2644</Characters>
  <Application>Microsoft Office Word</Application>
  <DocSecurity>0</DocSecurity>
  <Lines>67</Lines>
  <Paragraphs>18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Administrator</dc:creator>
  <cp:lastModifiedBy>Martin, Kim</cp:lastModifiedBy>
  <cp:revision>13</cp:revision>
  <dcterms:created xsi:type="dcterms:W3CDTF">2024-12-18T13:20:00Z</dcterms:created>
  <dcterms:modified xsi:type="dcterms:W3CDTF">2024-12-18T13:35:00Z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2016-11-04T00:00:00Z</vt:filetime>
  </property>
  <property fmtid="{D5CDD505-2E9C-101B-9397-08002B2CF9AE}" pid="5" name="GrammarlyDocumentId">
    <vt:lpwstr>89c0526267edd4c7cb7cde49b1fdbc34213176b800bfd3278e8c40bdc101a2b4</vt:lpwstr>
  </property>
</Properties>
</file>